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FF" w:rsidRPr="005418FF" w:rsidRDefault="005418FF" w:rsidP="005418FF">
      <w:pPr>
        <w:shd w:val="clear" w:color="auto" w:fill="FFFFFF"/>
        <w:spacing w:after="128" w:line="240" w:lineRule="auto"/>
        <w:rPr>
          <w:rFonts w:eastAsia="Times New Roman" w:cstheme="minorHAnsi"/>
          <w:color w:val="222222"/>
          <w:sz w:val="20"/>
          <w:szCs w:val="20"/>
        </w:rPr>
      </w:pPr>
      <w:r>
        <w:rPr>
          <w:rFonts w:eastAsia="Times New Roman" w:cstheme="minorHAnsi"/>
          <w:b/>
          <w:bCs/>
          <w:noProof/>
          <w:color w:val="222222"/>
          <w:sz w:val="20"/>
          <w:szCs w:val="20"/>
        </w:rPr>
        <w:drawing>
          <wp:anchor distT="0" distB="0" distL="114300" distR="114300" simplePos="0" relativeHeight="251658240" behindDoc="0" locked="0" layoutInCell="1" allowOverlap="1">
            <wp:simplePos x="0" y="0"/>
            <wp:positionH relativeFrom="column">
              <wp:posOffset>5151120</wp:posOffset>
            </wp:positionH>
            <wp:positionV relativeFrom="paragraph">
              <wp:posOffset>-944880</wp:posOffset>
            </wp:positionV>
            <wp:extent cx="1544320" cy="1544320"/>
            <wp:effectExtent l="0" t="0" r="0" b="0"/>
            <wp:wrapNone/>
            <wp:docPr id="1" name="Picture 1" descr="C:\Users\IDC\Desktop\Companies logo\Novaco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C\Desktop\Companies logo\Novacolors.png"/>
                    <pic:cNvPicPr>
                      <a:picLocks noChangeAspect="1" noChangeArrowheads="1"/>
                    </pic:cNvPicPr>
                  </pic:nvPicPr>
                  <pic:blipFill>
                    <a:blip r:embed="rId5" cstate="print"/>
                    <a:srcRect/>
                    <a:stretch>
                      <a:fillRect/>
                    </a:stretch>
                  </pic:blipFill>
                  <pic:spPr bwMode="auto">
                    <a:xfrm>
                      <a:off x="0" y="0"/>
                      <a:ext cx="1544320" cy="1544320"/>
                    </a:xfrm>
                    <a:prstGeom prst="rect">
                      <a:avLst/>
                    </a:prstGeom>
                    <a:noFill/>
                    <a:ln w="9525">
                      <a:noFill/>
                      <a:miter lim="800000"/>
                      <a:headEnd/>
                      <a:tailEnd/>
                    </a:ln>
                  </pic:spPr>
                </pic:pic>
              </a:graphicData>
            </a:graphic>
          </wp:anchor>
        </w:drawing>
      </w:r>
      <w:r w:rsidRPr="005418FF">
        <w:rPr>
          <w:rFonts w:eastAsia="Times New Roman" w:cstheme="minorHAnsi"/>
          <w:b/>
          <w:bCs/>
          <w:color w:val="222222"/>
          <w:sz w:val="20"/>
          <w:szCs w:val="20"/>
        </w:rPr>
        <w:t>Innovator bring Life to Interior and Exterior Walls in Pakistan</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proofErr w:type="gramStart"/>
      <w:r w:rsidRPr="005418FF">
        <w:rPr>
          <w:rFonts w:eastAsia="Times New Roman" w:cstheme="minorHAnsi"/>
          <w:color w:val="222222"/>
          <w:sz w:val="20"/>
          <w:szCs w:val="20"/>
        </w:rPr>
        <w:t>After all…</w:t>
      </w:r>
      <w:proofErr w:type="gramEnd"/>
      <w:r w:rsidRPr="005418FF">
        <w:rPr>
          <w:rFonts w:eastAsia="Times New Roman" w:cstheme="minorHAnsi"/>
          <w:color w:val="222222"/>
          <w:sz w:val="20"/>
          <w:szCs w:val="20"/>
        </w:rPr>
        <w:t xml:space="preserve"> Walls are forever</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r w:rsidRPr="005418FF">
        <w:rPr>
          <w:rFonts w:eastAsia="Times New Roman" w:cstheme="minorHAnsi"/>
          <w:color w:val="222222"/>
          <w:sz w:val="20"/>
          <w:szCs w:val="20"/>
        </w:rPr>
        <w:t xml:space="preserve">Backed by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Italy, and core creative expertise of Mr. </w:t>
      </w:r>
      <w:proofErr w:type="spellStart"/>
      <w:r w:rsidRPr="005418FF">
        <w:rPr>
          <w:rFonts w:eastAsia="Times New Roman" w:cstheme="minorHAnsi"/>
          <w:color w:val="222222"/>
          <w:sz w:val="20"/>
          <w:szCs w:val="20"/>
        </w:rPr>
        <w:t>Hafeezullah</w:t>
      </w:r>
      <w:proofErr w:type="spellEnd"/>
      <w:r w:rsidRPr="005418FF">
        <w:rPr>
          <w:rFonts w:eastAsia="Times New Roman" w:cstheme="minorHAnsi"/>
          <w:color w:val="222222"/>
          <w:sz w:val="20"/>
          <w:szCs w:val="20"/>
        </w:rPr>
        <w:t xml:space="preserve"> Sheikh and versatile industry experience of Mr. </w:t>
      </w:r>
      <w:proofErr w:type="spellStart"/>
      <w:r w:rsidRPr="005418FF">
        <w:rPr>
          <w:rFonts w:eastAsia="Times New Roman" w:cstheme="minorHAnsi"/>
          <w:color w:val="222222"/>
          <w:sz w:val="20"/>
          <w:szCs w:val="20"/>
        </w:rPr>
        <w:t>Nasar</w:t>
      </w:r>
      <w:proofErr w:type="spellEnd"/>
      <w:r w:rsidRPr="005418FF">
        <w:rPr>
          <w:rFonts w:eastAsia="Times New Roman" w:cstheme="minorHAnsi"/>
          <w:color w:val="222222"/>
          <w:sz w:val="20"/>
          <w:szCs w:val="20"/>
        </w:rPr>
        <w:t xml:space="preserve"> </w:t>
      </w:r>
      <w:proofErr w:type="spellStart"/>
      <w:r w:rsidRPr="005418FF">
        <w:rPr>
          <w:rFonts w:eastAsia="Times New Roman" w:cstheme="minorHAnsi"/>
          <w:color w:val="222222"/>
          <w:sz w:val="20"/>
          <w:szCs w:val="20"/>
        </w:rPr>
        <w:t>Shaikh</w:t>
      </w:r>
      <w:proofErr w:type="spellEnd"/>
      <w:r w:rsidRPr="005418FF">
        <w:rPr>
          <w:rFonts w:eastAsia="Times New Roman" w:cstheme="minorHAnsi"/>
          <w:color w:val="222222"/>
          <w:sz w:val="20"/>
          <w:szCs w:val="20"/>
        </w:rPr>
        <w:t xml:space="preserve">, with </w:t>
      </w:r>
      <w:proofErr w:type="spellStart"/>
      <w:r w:rsidRPr="005418FF">
        <w:rPr>
          <w:rFonts w:eastAsia="Times New Roman" w:cstheme="minorHAnsi"/>
          <w:color w:val="222222"/>
          <w:sz w:val="20"/>
          <w:szCs w:val="20"/>
        </w:rPr>
        <w:t>proved</w:t>
      </w:r>
      <w:proofErr w:type="spellEnd"/>
      <w:r w:rsidRPr="005418FF">
        <w:rPr>
          <w:rFonts w:eastAsia="Times New Roman" w:cstheme="minorHAnsi"/>
          <w:color w:val="222222"/>
          <w:sz w:val="20"/>
          <w:szCs w:val="20"/>
        </w:rPr>
        <w:t xml:space="preserve"> track record with an experience of about 25 years,</w:t>
      </w:r>
      <w:proofErr w:type="gramStart"/>
      <w:r w:rsidRPr="005418FF">
        <w:rPr>
          <w:rFonts w:eastAsia="Times New Roman" w:cstheme="minorHAnsi"/>
          <w:color w:val="222222"/>
          <w:sz w:val="20"/>
          <w:szCs w:val="20"/>
        </w:rPr>
        <w:t>  Innovators</w:t>
      </w:r>
      <w:proofErr w:type="gramEnd"/>
      <w:r w:rsidRPr="005418FF">
        <w:rPr>
          <w:rFonts w:eastAsia="Times New Roman" w:cstheme="minorHAnsi"/>
          <w:color w:val="222222"/>
          <w:sz w:val="20"/>
          <w:szCs w:val="20"/>
        </w:rPr>
        <w:t xml:space="preserve"> is bringing life to interior and exterior walls of various styled homes and commercial buildings. Serving their clientele since years, Innovators is a reliable name towards architects, builders and homemakers looking forward to give top-notch style to their wall </w:t>
      </w:r>
      <w:proofErr w:type="spellStart"/>
      <w:r w:rsidRPr="005418FF">
        <w:rPr>
          <w:rFonts w:eastAsia="Times New Roman" w:cstheme="minorHAnsi"/>
          <w:color w:val="222222"/>
          <w:sz w:val="20"/>
          <w:szCs w:val="20"/>
        </w:rPr>
        <w:t>finishes.A</w:t>
      </w:r>
      <w:proofErr w:type="spellEnd"/>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r w:rsidRPr="005418FF">
        <w:rPr>
          <w:rFonts w:eastAsia="Times New Roman" w:cstheme="minorHAnsi"/>
          <w:color w:val="222222"/>
          <w:sz w:val="20"/>
          <w:szCs w:val="20"/>
        </w:rPr>
        <w:t xml:space="preserve">“Innovators” established in 2003. </w:t>
      </w:r>
      <w:proofErr w:type="gramStart"/>
      <w:r w:rsidRPr="005418FF">
        <w:rPr>
          <w:rFonts w:eastAsia="Times New Roman" w:cstheme="minorHAnsi"/>
          <w:color w:val="222222"/>
          <w:sz w:val="20"/>
          <w:szCs w:val="20"/>
        </w:rPr>
        <w:t>Innovators provides</w:t>
      </w:r>
      <w:proofErr w:type="gramEnd"/>
      <w:r w:rsidRPr="005418FF">
        <w:rPr>
          <w:rFonts w:eastAsia="Times New Roman" w:cstheme="minorHAnsi"/>
          <w:color w:val="222222"/>
          <w:sz w:val="20"/>
          <w:szCs w:val="20"/>
        </w:rPr>
        <w:t xml:space="preserve"> unique solutions to its customers for a) Wall Coating and b) Interior and exterior Wall Finishing. It has Over 120 acrylic based/lime based highly UV resistant, waterproof and durable wall finishes available in various color from Lounge to Room, Porch to Building, and Pool to Bathroom. It was engaged in Residential and Commercial Projects which include and not limited to Financial Institutions, MNCs, Hospitals, Hotels, schools, Theaters and </w:t>
      </w:r>
      <w:proofErr w:type="spellStart"/>
      <w:r w:rsidRPr="005418FF">
        <w:rPr>
          <w:rFonts w:eastAsia="Times New Roman" w:cstheme="minorHAnsi"/>
          <w:color w:val="222222"/>
          <w:sz w:val="20"/>
          <w:szCs w:val="20"/>
        </w:rPr>
        <w:t>man</w:t>
      </w:r>
      <w:proofErr w:type="spellEnd"/>
      <w:r w:rsidRPr="005418FF">
        <w:rPr>
          <w:rFonts w:eastAsia="Times New Roman" w:cstheme="minorHAnsi"/>
          <w:color w:val="222222"/>
          <w:sz w:val="20"/>
          <w:szCs w:val="20"/>
        </w:rPr>
        <w:t xml:space="preserve"> others. </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r w:rsidRPr="005418FF">
        <w:rPr>
          <w:rFonts w:eastAsia="Times New Roman" w:cstheme="minorHAnsi"/>
          <w:color w:val="222222"/>
          <w:sz w:val="20"/>
          <w:szCs w:val="20"/>
        </w:rPr>
        <w:t>All our Projects used the state of the art solutions which resulted in an immense look and feel with a Unique Selling Proposition (USP) of 10 to 15 Years Warranty.</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r w:rsidRPr="005418FF">
        <w:rPr>
          <w:rFonts w:eastAsia="Times New Roman" w:cstheme="minorHAnsi"/>
          <w:color w:val="222222"/>
          <w:sz w:val="20"/>
          <w:szCs w:val="20"/>
        </w:rPr>
        <w:t xml:space="preserve">Innovators has gained popularity due to its creativity, consistency of results and innovative solutions as per the client requirements, good quality products and services and has therefore, become the first choice among the top architects and designers. </w:t>
      </w:r>
      <w:proofErr w:type="gramStart"/>
      <w:r w:rsidRPr="005418FF">
        <w:rPr>
          <w:rFonts w:eastAsia="Times New Roman" w:cstheme="minorHAnsi"/>
          <w:color w:val="222222"/>
          <w:sz w:val="20"/>
          <w:szCs w:val="20"/>
        </w:rPr>
        <w:t>Innovators has</w:t>
      </w:r>
      <w:proofErr w:type="gramEnd"/>
      <w:r w:rsidRPr="005418FF">
        <w:rPr>
          <w:rFonts w:eastAsia="Times New Roman" w:cstheme="minorHAnsi"/>
          <w:color w:val="222222"/>
          <w:sz w:val="20"/>
          <w:szCs w:val="20"/>
        </w:rPr>
        <w:t xml:space="preserve"> its own Display centre in Karachi and Lahore It is also working all over the Country and is planning to open 01 outlet in Islamabad.</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r w:rsidRPr="005418FF">
        <w:rPr>
          <w:rFonts w:eastAsia="Times New Roman" w:cstheme="minorHAnsi"/>
          <w:color w:val="222222"/>
          <w:sz w:val="20"/>
          <w:szCs w:val="20"/>
        </w:rPr>
        <w:t>Innovators is an Exclusive Partners of NOVACOLOR S.R.L – An Italian company in Pakistan </w:t>
      </w:r>
    </w:p>
    <w:p w:rsidR="005418FF" w:rsidRPr="005418FF" w:rsidRDefault="005418FF" w:rsidP="005418FF">
      <w:pPr>
        <w:shd w:val="clear" w:color="auto" w:fill="FFFFFF"/>
        <w:spacing w:after="128" w:line="240" w:lineRule="auto"/>
        <w:jc w:val="both"/>
        <w:rPr>
          <w:rFonts w:eastAsia="Times New Roman" w:cstheme="minorHAnsi"/>
          <w:color w:val="222222"/>
          <w:sz w:val="20"/>
          <w:szCs w:val="20"/>
        </w:rPr>
      </w:pP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was first established in 1982, in the heart of one of the most productive areas of Italy. Through the years, thanks to the intuition and creativity of the management, and to the careful selection of high quality raw materials,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expanded, thus offering architects and designers worldwide a complete assortment of textured effects and polished plasters, for interiors and exteriors, as well as wall coatings for modern or historical town settings.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b/>
          <w:bCs/>
          <w:color w:val="222222"/>
          <w:sz w:val="20"/>
          <w:szCs w:val="20"/>
        </w:rPr>
        <w:t>THE BEST PARTNER OF ARCHITECTS AND DESIGNERS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 xml:space="preserve">The combination of ideas, intuition, exhaustive studies on the feasibility and development of new products, make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a reference brand worldwide and a recognized partner for renowned architectural and design studios. Today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is represented in over 50 countries and is proud of its cooperation with prestigious international partners.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b/>
          <w:bCs/>
          <w:color w:val="222222"/>
          <w:sz w:val="20"/>
          <w:szCs w:val="20"/>
        </w:rPr>
        <w:t>Research &amp; Development Made in Italy</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Targeted investments in development, research and technology, in depth and in situ analysis, ground-breaking attitude towards design, together with a strong and committed internal organization, make of</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one of the biggest players in the world of architectural design and a trendsetter in the textured paints segment.</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b/>
          <w:bCs/>
          <w:i/>
          <w:iCs/>
          <w:color w:val="222222"/>
          <w:sz w:val="20"/>
          <w:szCs w:val="20"/>
        </w:rPr>
        <w:t>Novacolor</w:t>
      </w:r>
      <w:proofErr w:type="spellEnd"/>
      <w:r w:rsidRPr="005418FF">
        <w:rPr>
          <w:rFonts w:eastAsia="Times New Roman" w:cstheme="minorHAnsi"/>
          <w:b/>
          <w:bCs/>
          <w:i/>
          <w:iCs/>
          <w:color w:val="222222"/>
          <w:sz w:val="20"/>
          <w:szCs w:val="20"/>
        </w:rPr>
        <w:t xml:space="preserve"> decorative solutions:</w:t>
      </w:r>
    </w:p>
    <w:p w:rsidR="005418FF" w:rsidRPr="005418FF" w:rsidRDefault="005418FF" w:rsidP="005418FF">
      <w:pPr>
        <w:numPr>
          <w:ilvl w:val="0"/>
          <w:numId w:val="1"/>
        </w:num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Use of organic and high-quality raw materials;</w:t>
      </w:r>
    </w:p>
    <w:p w:rsidR="005418FF" w:rsidRPr="005418FF" w:rsidRDefault="005418FF" w:rsidP="005418FF">
      <w:pPr>
        <w:numPr>
          <w:ilvl w:val="0"/>
          <w:numId w:val="1"/>
        </w:num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Products with low environmental impact;</w:t>
      </w:r>
    </w:p>
    <w:p w:rsidR="005418FF" w:rsidRPr="005418FF" w:rsidRDefault="005418FF" w:rsidP="005418FF">
      <w:pPr>
        <w:numPr>
          <w:ilvl w:val="0"/>
          <w:numId w:val="1"/>
        </w:num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Enhancement of the surface as a “piece of art”;</w:t>
      </w:r>
    </w:p>
    <w:p w:rsidR="005418FF" w:rsidRPr="005418FF" w:rsidRDefault="005418FF" w:rsidP="005418FF">
      <w:pPr>
        <w:numPr>
          <w:ilvl w:val="0"/>
          <w:numId w:val="1"/>
        </w:num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Creativity, R&amp;D, cutting edge products;</w:t>
      </w:r>
    </w:p>
    <w:p w:rsidR="005418FF" w:rsidRPr="005418FF" w:rsidRDefault="005418FF" w:rsidP="005418FF">
      <w:pPr>
        <w:numPr>
          <w:ilvl w:val="0"/>
          <w:numId w:val="1"/>
        </w:num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color w:val="222222"/>
          <w:sz w:val="20"/>
          <w:szCs w:val="20"/>
        </w:rPr>
        <w:t>Colours</w:t>
      </w:r>
      <w:proofErr w:type="spellEnd"/>
      <w:r w:rsidRPr="005418FF">
        <w:rPr>
          <w:rFonts w:eastAsia="Times New Roman" w:cstheme="minorHAnsi"/>
          <w:color w:val="222222"/>
          <w:sz w:val="20"/>
          <w:szCs w:val="20"/>
        </w:rPr>
        <w:t xml:space="preserve"> and textures that set trends.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lastRenderedPageBreak/>
        <w:t>R&amp;D, the real "engine" of the company, a team of extremely qualified technicians specialized in the creation of new decorative effects, research of better performing raw materials, brand new applications techniques and creative textures.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 xml:space="preserve">A certified quality standard is ensured at all manufacturing levels. The company also enjoys a highly-organized sales and marketing team. The attitude of the management and a quality-oriented approach, along with the pro-active involvement of the whole team, make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a UNI EN ISO 9001:2008 certified company.</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b/>
          <w:bCs/>
          <w:color w:val="222222"/>
          <w:sz w:val="20"/>
          <w:szCs w:val="20"/>
        </w:rPr>
        <w:t>Novacolor</w:t>
      </w:r>
      <w:proofErr w:type="spellEnd"/>
      <w:r w:rsidRPr="005418FF">
        <w:rPr>
          <w:rFonts w:eastAsia="Times New Roman" w:cstheme="minorHAnsi"/>
          <w:b/>
          <w:bCs/>
          <w:color w:val="222222"/>
          <w:sz w:val="20"/>
          <w:szCs w:val="20"/>
        </w:rPr>
        <w:t xml:space="preserve"> Green Approach: Design Wellbeing</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is extremely sensitive towards environmental issues. As a result, the company has made significant progress in recent years by reducing the carbon footprint of the products but especially of the manufacturing facilities.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 xml:space="preserve">Both the product formulation and the manufacturing process are driven by a conscious green approach.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manufactures and distributes innovative materials worldwide, with a very low release of VOCs (Volatile Organic Compounds).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In addition, the company is strategically committed to the analysis of the LCA (Life Cycle Assessment) of all products. LCA studies the whole life cycle of a product and its environmental impact.</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decorative textures make the environment unique and elegant while contemporarily improving our life standards.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b/>
          <w:bCs/>
          <w:color w:val="222222"/>
          <w:sz w:val="20"/>
          <w:szCs w:val="20"/>
        </w:rPr>
        <w:t>Customer-Centric Approach</w:t>
      </w:r>
    </w:p>
    <w:p w:rsidR="005418FF" w:rsidRPr="005418FF" w:rsidRDefault="005418FF" w:rsidP="005418FF">
      <w:pPr>
        <w:shd w:val="clear" w:color="auto" w:fill="FFFFFF"/>
        <w:spacing w:after="128" w:line="240" w:lineRule="auto"/>
        <w:rPr>
          <w:rFonts w:eastAsia="Times New Roman" w:cstheme="minorHAnsi"/>
          <w:color w:val="222222"/>
          <w:sz w:val="20"/>
          <w:szCs w:val="20"/>
        </w:rPr>
      </w:pPr>
      <w:proofErr w:type="gramStart"/>
      <w:r w:rsidRPr="005418FF">
        <w:rPr>
          <w:rFonts w:eastAsia="Times New Roman" w:cstheme="minorHAnsi"/>
          <w:color w:val="222222"/>
          <w:sz w:val="20"/>
          <w:szCs w:val="20"/>
        </w:rPr>
        <w:t>Ideas as absolute value.</w:t>
      </w:r>
      <w:proofErr w:type="gramEnd"/>
      <w:r w:rsidRPr="005418FF">
        <w:rPr>
          <w:rFonts w:eastAsia="Times New Roman" w:cstheme="minorHAnsi"/>
          <w:color w:val="222222"/>
          <w:sz w:val="20"/>
          <w:szCs w:val="20"/>
        </w:rPr>
        <w:t xml:space="preserve"> Ideas create a direct connection with the client. This is why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is a customer oriented company and “Customer Service” is of primary relevance for us.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is an extremely dynamic company, with a very dedicated team, demonstrating great passion for its work and expertise at all levels.</w:t>
      </w:r>
    </w:p>
    <w:p w:rsidR="005418FF" w:rsidRPr="005418FF" w:rsidRDefault="005418FF" w:rsidP="005418FF">
      <w:pPr>
        <w:shd w:val="clear" w:color="auto" w:fill="FFFFFF"/>
        <w:spacing w:after="128" w:line="240" w:lineRule="auto"/>
        <w:rPr>
          <w:rFonts w:eastAsia="Times New Roman" w:cstheme="minorHAnsi"/>
          <w:color w:val="222222"/>
          <w:sz w:val="20"/>
          <w:szCs w:val="20"/>
        </w:rPr>
      </w:pPr>
      <w:r w:rsidRPr="005418FF">
        <w:rPr>
          <w:rFonts w:eastAsia="Times New Roman" w:cstheme="minorHAnsi"/>
          <w:color w:val="222222"/>
          <w:sz w:val="20"/>
          <w:szCs w:val="20"/>
        </w:rPr>
        <w:t xml:space="preserve">High competence and know-how contribute to improving the working standards of people and companies. </w:t>
      </w:r>
      <w:proofErr w:type="spellStart"/>
      <w:r w:rsidRPr="005418FF">
        <w:rPr>
          <w:rFonts w:eastAsia="Times New Roman" w:cstheme="minorHAnsi"/>
          <w:color w:val="222222"/>
          <w:sz w:val="20"/>
          <w:szCs w:val="20"/>
        </w:rPr>
        <w:t>Novacolor</w:t>
      </w:r>
      <w:proofErr w:type="spellEnd"/>
      <w:r w:rsidRPr="005418FF">
        <w:rPr>
          <w:rFonts w:eastAsia="Times New Roman" w:cstheme="minorHAnsi"/>
          <w:color w:val="222222"/>
          <w:sz w:val="20"/>
          <w:szCs w:val="20"/>
        </w:rPr>
        <w:t xml:space="preserve"> not only sells and distributes products worldwide: the company is committed to offering full training to clients to ensure the proper use of its decorative wall coatings and special architectural paints.</w:t>
      </w:r>
    </w:p>
    <w:p w:rsidR="005579EA" w:rsidRPr="005418FF" w:rsidRDefault="005579EA">
      <w:pPr>
        <w:rPr>
          <w:rFonts w:cstheme="minorHAnsi"/>
          <w:sz w:val="20"/>
          <w:szCs w:val="20"/>
        </w:rPr>
      </w:pPr>
    </w:p>
    <w:sectPr w:rsidR="005579EA" w:rsidRPr="005418FF" w:rsidSect="005579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24F"/>
    <w:multiLevelType w:val="multilevel"/>
    <w:tmpl w:val="857E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5418FF"/>
    <w:rsid w:val="0000157A"/>
    <w:rsid w:val="00002F7A"/>
    <w:rsid w:val="00003F16"/>
    <w:rsid w:val="00005637"/>
    <w:rsid w:val="0000696B"/>
    <w:rsid w:val="000076FC"/>
    <w:rsid w:val="000122B9"/>
    <w:rsid w:val="000124A4"/>
    <w:rsid w:val="00013BF1"/>
    <w:rsid w:val="00013C37"/>
    <w:rsid w:val="00014B35"/>
    <w:rsid w:val="00021F7C"/>
    <w:rsid w:val="0002332D"/>
    <w:rsid w:val="000246EE"/>
    <w:rsid w:val="00027161"/>
    <w:rsid w:val="000302B2"/>
    <w:rsid w:val="0003205C"/>
    <w:rsid w:val="000345AB"/>
    <w:rsid w:val="0003507A"/>
    <w:rsid w:val="0003563C"/>
    <w:rsid w:val="00036846"/>
    <w:rsid w:val="00040DA1"/>
    <w:rsid w:val="0004516B"/>
    <w:rsid w:val="000451C4"/>
    <w:rsid w:val="00046F70"/>
    <w:rsid w:val="00050C8F"/>
    <w:rsid w:val="00051A47"/>
    <w:rsid w:val="00052D33"/>
    <w:rsid w:val="00054A75"/>
    <w:rsid w:val="00061C61"/>
    <w:rsid w:val="00061E6F"/>
    <w:rsid w:val="00065396"/>
    <w:rsid w:val="00067EFA"/>
    <w:rsid w:val="00070295"/>
    <w:rsid w:val="0007272A"/>
    <w:rsid w:val="00072AEF"/>
    <w:rsid w:val="00072EBC"/>
    <w:rsid w:val="0007333C"/>
    <w:rsid w:val="000817FD"/>
    <w:rsid w:val="00081D61"/>
    <w:rsid w:val="000825C4"/>
    <w:rsid w:val="000839BB"/>
    <w:rsid w:val="0008458A"/>
    <w:rsid w:val="00085549"/>
    <w:rsid w:val="00086BC3"/>
    <w:rsid w:val="00086BFE"/>
    <w:rsid w:val="000922E8"/>
    <w:rsid w:val="000956A5"/>
    <w:rsid w:val="000958FA"/>
    <w:rsid w:val="000963FD"/>
    <w:rsid w:val="00097CBE"/>
    <w:rsid w:val="000A2ED8"/>
    <w:rsid w:val="000A3D44"/>
    <w:rsid w:val="000A3E7E"/>
    <w:rsid w:val="000A53F5"/>
    <w:rsid w:val="000A53F6"/>
    <w:rsid w:val="000A5736"/>
    <w:rsid w:val="000A580A"/>
    <w:rsid w:val="000A7061"/>
    <w:rsid w:val="000A7563"/>
    <w:rsid w:val="000B6BB7"/>
    <w:rsid w:val="000B7A15"/>
    <w:rsid w:val="000C0819"/>
    <w:rsid w:val="000C582D"/>
    <w:rsid w:val="000C6011"/>
    <w:rsid w:val="000D3333"/>
    <w:rsid w:val="000D4C7C"/>
    <w:rsid w:val="000D4F11"/>
    <w:rsid w:val="000E223C"/>
    <w:rsid w:val="000E27A1"/>
    <w:rsid w:val="000E3194"/>
    <w:rsid w:val="000E5593"/>
    <w:rsid w:val="000E5B17"/>
    <w:rsid w:val="000F4AB5"/>
    <w:rsid w:val="000F59D1"/>
    <w:rsid w:val="000F7F5B"/>
    <w:rsid w:val="00101B1A"/>
    <w:rsid w:val="001031A3"/>
    <w:rsid w:val="0010375E"/>
    <w:rsid w:val="001046E6"/>
    <w:rsid w:val="001064AB"/>
    <w:rsid w:val="00110A0F"/>
    <w:rsid w:val="00112D43"/>
    <w:rsid w:val="001131EA"/>
    <w:rsid w:val="00113469"/>
    <w:rsid w:val="00116558"/>
    <w:rsid w:val="00117F82"/>
    <w:rsid w:val="001215EF"/>
    <w:rsid w:val="00122617"/>
    <w:rsid w:val="00122863"/>
    <w:rsid w:val="00123DEB"/>
    <w:rsid w:val="00123E16"/>
    <w:rsid w:val="00125651"/>
    <w:rsid w:val="0012606E"/>
    <w:rsid w:val="0012793C"/>
    <w:rsid w:val="0013116F"/>
    <w:rsid w:val="00131411"/>
    <w:rsid w:val="00131749"/>
    <w:rsid w:val="001319EA"/>
    <w:rsid w:val="001339EA"/>
    <w:rsid w:val="00134F3B"/>
    <w:rsid w:val="00135DFD"/>
    <w:rsid w:val="00136C9C"/>
    <w:rsid w:val="00142F4D"/>
    <w:rsid w:val="001438F9"/>
    <w:rsid w:val="001458F3"/>
    <w:rsid w:val="001466EC"/>
    <w:rsid w:val="00146F00"/>
    <w:rsid w:val="00150BA0"/>
    <w:rsid w:val="00153ACB"/>
    <w:rsid w:val="001558AE"/>
    <w:rsid w:val="0015609A"/>
    <w:rsid w:val="0015627A"/>
    <w:rsid w:val="00156E99"/>
    <w:rsid w:val="00157A6E"/>
    <w:rsid w:val="0016241A"/>
    <w:rsid w:val="001628AA"/>
    <w:rsid w:val="0016330F"/>
    <w:rsid w:val="00163D1A"/>
    <w:rsid w:val="00167579"/>
    <w:rsid w:val="00171714"/>
    <w:rsid w:val="00173934"/>
    <w:rsid w:val="00177145"/>
    <w:rsid w:val="00180247"/>
    <w:rsid w:val="001806BE"/>
    <w:rsid w:val="0018270B"/>
    <w:rsid w:val="001833DE"/>
    <w:rsid w:val="00190332"/>
    <w:rsid w:val="001907D7"/>
    <w:rsid w:val="00191A47"/>
    <w:rsid w:val="00192CAC"/>
    <w:rsid w:val="00197067"/>
    <w:rsid w:val="001A026B"/>
    <w:rsid w:val="001A0F27"/>
    <w:rsid w:val="001A2472"/>
    <w:rsid w:val="001A526C"/>
    <w:rsid w:val="001A7BA4"/>
    <w:rsid w:val="001B5C1F"/>
    <w:rsid w:val="001B5F9C"/>
    <w:rsid w:val="001C02B1"/>
    <w:rsid w:val="001C22ED"/>
    <w:rsid w:val="001C268D"/>
    <w:rsid w:val="001C40B5"/>
    <w:rsid w:val="001C5D22"/>
    <w:rsid w:val="001C70A3"/>
    <w:rsid w:val="001D7BB7"/>
    <w:rsid w:val="001E0B52"/>
    <w:rsid w:val="001E153A"/>
    <w:rsid w:val="001E1F98"/>
    <w:rsid w:val="001E2A33"/>
    <w:rsid w:val="001E32D8"/>
    <w:rsid w:val="001E3DF2"/>
    <w:rsid w:val="001E6716"/>
    <w:rsid w:val="001E692F"/>
    <w:rsid w:val="001F17C2"/>
    <w:rsid w:val="001F23D5"/>
    <w:rsid w:val="001F2423"/>
    <w:rsid w:val="001F36AE"/>
    <w:rsid w:val="001F4032"/>
    <w:rsid w:val="001F578C"/>
    <w:rsid w:val="001F6FD3"/>
    <w:rsid w:val="002020CC"/>
    <w:rsid w:val="00204644"/>
    <w:rsid w:val="0021192D"/>
    <w:rsid w:val="00213B6B"/>
    <w:rsid w:val="0021611B"/>
    <w:rsid w:val="00220D11"/>
    <w:rsid w:val="00222FEB"/>
    <w:rsid w:val="00224D4B"/>
    <w:rsid w:val="002253F5"/>
    <w:rsid w:val="00226D00"/>
    <w:rsid w:val="002301FD"/>
    <w:rsid w:val="00231AB7"/>
    <w:rsid w:val="00232A2A"/>
    <w:rsid w:val="00234F40"/>
    <w:rsid w:val="00240CE2"/>
    <w:rsid w:val="00242939"/>
    <w:rsid w:val="002439C4"/>
    <w:rsid w:val="00245353"/>
    <w:rsid w:val="00246836"/>
    <w:rsid w:val="00246B19"/>
    <w:rsid w:val="00250459"/>
    <w:rsid w:val="00250471"/>
    <w:rsid w:val="00250E35"/>
    <w:rsid w:val="00251038"/>
    <w:rsid w:val="00256EF3"/>
    <w:rsid w:val="00257972"/>
    <w:rsid w:val="00264699"/>
    <w:rsid w:val="00264F77"/>
    <w:rsid w:val="00270CF9"/>
    <w:rsid w:val="00271419"/>
    <w:rsid w:val="002727A0"/>
    <w:rsid w:val="002731FE"/>
    <w:rsid w:val="00274EB9"/>
    <w:rsid w:val="0027501B"/>
    <w:rsid w:val="002752F5"/>
    <w:rsid w:val="00275371"/>
    <w:rsid w:val="0027702C"/>
    <w:rsid w:val="00277A49"/>
    <w:rsid w:val="00281B2F"/>
    <w:rsid w:val="00284EB8"/>
    <w:rsid w:val="0028536D"/>
    <w:rsid w:val="00286BF5"/>
    <w:rsid w:val="00286E80"/>
    <w:rsid w:val="00287DDB"/>
    <w:rsid w:val="002921A9"/>
    <w:rsid w:val="00292697"/>
    <w:rsid w:val="00293E00"/>
    <w:rsid w:val="00294A73"/>
    <w:rsid w:val="0029554C"/>
    <w:rsid w:val="00297C05"/>
    <w:rsid w:val="002A02CB"/>
    <w:rsid w:val="002A0585"/>
    <w:rsid w:val="002A0FE9"/>
    <w:rsid w:val="002A127B"/>
    <w:rsid w:val="002A5015"/>
    <w:rsid w:val="002A57D6"/>
    <w:rsid w:val="002A678F"/>
    <w:rsid w:val="002A6D86"/>
    <w:rsid w:val="002A71F3"/>
    <w:rsid w:val="002B34FE"/>
    <w:rsid w:val="002B494F"/>
    <w:rsid w:val="002C3CE3"/>
    <w:rsid w:val="002C4401"/>
    <w:rsid w:val="002C762D"/>
    <w:rsid w:val="002C7895"/>
    <w:rsid w:val="002C7B28"/>
    <w:rsid w:val="002D0076"/>
    <w:rsid w:val="002D0139"/>
    <w:rsid w:val="002D1EAE"/>
    <w:rsid w:val="002D2475"/>
    <w:rsid w:val="002D25CB"/>
    <w:rsid w:val="002D2AB0"/>
    <w:rsid w:val="002D4261"/>
    <w:rsid w:val="002E09F2"/>
    <w:rsid w:val="002E280F"/>
    <w:rsid w:val="002E5309"/>
    <w:rsid w:val="002E5E81"/>
    <w:rsid w:val="002E7C84"/>
    <w:rsid w:val="002F1681"/>
    <w:rsid w:val="002F16F3"/>
    <w:rsid w:val="002F3F18"/>
    <w:rsid w:val="002F4848"/>
    <w:rsid w:val="002F5CA3"/>
    <w:rsid w:val="002F692D"/>
    <w:rsid w:val="002F787E"/>
    <w:rsid w:val="003005E4"/>
    <w:rsid w:val="00302B6E"/>
    <w:rsid w:val="00302F9B"/>
    <w:rsid w:val="00303C3D"/>
    <w:rsid w:val="00304070"/>
    <w:rsid w:val="003066E4"/>
    <w:rsid w:val="00310580"/>
    <w:rsid w:val="00313FDD"/>
    <w:rsid w:val="0031458F"/>
    <w:rsid w:val="003149A9"/>
    <w:rsid w:val="00315EE4"/>
    <w:rsid w:val="00315F5C"/>
    <w:rsid w:val="003161AE"/>
    <w:rsid w:val="00316A32"/>
    <w:rsid w:val="003175B0"/>
    <w:rsid w:val="0032004B"/>
    <w:rsid w:val="003207E5"/>
    <w:rsid w:val="00321D32"/>
    <w:rsid w:val="003220B1"/>
    <w:rsid w:val="00322757"/>
    <w:rsid w:val="0032288C"/>
    <w:rsid w:val="003234E2"/>
    <w:rsid w:val="003241C1"/>
    <w:rsid w:val="003243B2"/>
    <w:rsid w:val="00325A49"/>
    <w:rsid w:val="00326C9E"/>
    <w:rsid w:val="00326D90"/>
    <w:rsid w:val="0032700F"/>
    <w:rsid w:val="003279A0"/>
    <w:rsid w:val="0033036E"/>
    <w:rsid w:val="00332717"/>
    <w:rsid w:val="00332C76"/>
    <w:rsid w:val="003357DD"/>
    <w:rsid w:val="003359E4"/>
    <w:rsid w:val="00337368"/>
    <w:rsid w:val="00337401"/>
    <w:rsid w:val="0033798A"/>
    <w:rsid w:val="00343DD3"/>
    <w:rsid w:val="00345001"/>
    <w:rsid w:val="0035063A"/>
    <w:rsid w:val="003528F3"/>
    <w:rsid w:val="00352BA1"/>
    <w:rsid w:val="00353B34"/>
    <w:rsid w:val="00354163"/>
    <w:rsid w:val="0035546C"/>
    <w:rsid w:val="00360897"/>
    <w:rsid w:val="0036531E"/>
    <w:rsid w:val="00367B72"/>
    <w:rsid w:val="003702E1"/>
    <w:rsid w:val="00374F37"/>
    <w:rsid w:val="00375E70"/>
    <w:rsid w:val="00377CB9"/>
    <w:rsid w:val="003814A9"/>
    <w:rsid w:val="00382175"/>
    <w:rsid w:val="00385311"/>
    <w:rsid w:val="00387032"/>
    <w:rsid w:val="003918D4"/>
    <w:rsid w:val="00391F61"/>
    <w:rsid w:val="00392AEF"/>
    <w:rsid w:val="0039476B"/>
    <w:rsid w:val="00394A73"/>
    <w:rsid w:val="003960A4"/>
    <w:rsid w:val="00396390"/>
    <w:rsid w:val="00396D61"/>
    <w:rsid w:val="00397727"/>
    <w:rsid w:val="003A1BC9"/>
    <w:rsid w:val="003A2ADD"/>
    <w:rsid w:val="003A3A17"/>
    <w:rsid w:val="003A4573"/>
    <w:rsid w:val="003A4D38"/>
    <w:rsid w:val="003A5537"/>
    <w:rsid w:val="003B0DF4"/>
    <w:rsid w:val="003B2E90"/>
    <w:rsid w:val="003B3238"/>
    <w:rsid w:val="003B761F"/>
    <w:rsid w:val="003C21EE"/>
    <w:rsid w:val="003C4016"/>
    <w:rsid w:val="003C4451"/>
    <w:rsid w:val="003D0C08"/>
    <w:rsid w:val="003D15ED"/>
    <w:rsid w:val="003D1930"/>
    <w:rsid w:val="003D2654"/>
    <w:rsid w:val="003D3DFD"/>
    <w:rsid w:val="003D56E5"/>
    <w:rsid w:val="003D7D3D"/>
    <w:rsid w:val="003E1575"/>
    <w:rsid w:val="003E2DC4"/>
    <w:rsid w:val="003F2BB9"/>
    <w:rsid w:val="003F3062"/>
    <w:rsid w:val="003F7180"/>
    <w:rsid w:val="003F7C27"/>
    <w:rsid w:val="004011C4"/>
    <w:rsid w:val="00401DB2"/>
    <w:rsid w:val="00405211"/>
    <w:rsid w:val="00405761"/>
    <w:rsid w:val="004057FC"/>
    <w:rsid w:val="004074BF"/>
    <w:rsid w:val="004105D4"/>
    <w:rsid w:val="004124B6"/>
    <w:rsid w:val="004142E0"/>
    <w:rsid w:val="00415EA8"/>
    <w:rsid w:val="00417F49"/>
    <w:rsid w:val="00420272"/>
    <w:rsid w:val="004231F2"/>
    <w:rsid w:val="00424639"/>
    <w:rsid w:val="00424888"/>
    <w:rsid w:val="00425080"/>
    <w:rsid w:val="0042597C"/>
    <w:rsid w:val="0043002D"/>
    <w:rsid w:val="00430988"/>
    <w:rsid w:val="00430FB3"/>
    <w:rsid w:val="00436A33"/>
    <w:rsid w:val="00437550"/>
    <w:rsid w:val="004405F2"/>
    <w:rsid w:val="00444CB7"/>
    <w:rsid w:val="004463C5"/>
    <w:rsid w:val="00447CC1"/>
    <w:rsid w:val="00454626"/>
    <w:rsid w:val="004552FF"/>
    <w:rsid w:val="004600C1"/>
    <w:rsid w:val="00461331"/>
    <w:rsid w:val="00461638"/>
    <w:rsid w:val="00464261"/>
    <w:rsid w:val="004669F1"/>
    <w:rsid w:val="00466CD4"/>
    <w:rsid w:val="004734F2"/>
    <w:rsid w:val="00475680"/>
    <w:rsid w:val="00475E3C"/>
    <w:rsid w:val="004777AE"/>
    <w:rsid w:val="004831A8"/>
    <w:rsid w:val="00485453"/>
    <w:rsid w:val="0048598F"/>
    <w:rsid w:val="00486226"/>
    <w:rsid w:val="00490244"/>
    <w:rsid w:val="00491CDF"/>
    <w:rsid w:val="00493DA6"/>
    <w:rsid w:val="0049423F"/>
    <w:rsid w:val="00496127"/>
    <w:rsid w:val="00497BCC"/>
    <w:rsid w:val="004A06EE"/>
    <w:rsid w:val="004A1C6D"/>
    <w:rsid w:val="004A3DDB"/>
    <w:rsid w:val="004A4A07"/>
    <w:rsid w:val="004A4C1F"/>
    <w:rsid w:val="004A6389"/>
    <w:rsid w:val="004B1456"/>
    <w:rsid w:val="004B1773"/>
    <w:rsid w:val="004B41E2"/>
    <w:rsid w:val="004C1048"/>
    <w:rsid w:val="004C37A2"/>
    <w:rsid w:val="004C3819"/>
    <w:rsid w:val="004C531E"/>
    <w:rsid w:val="004D3B6A"/>
    <w:rsid w:val="004E078C"/>
    <w:rsid w:val="004E177B"/>
    <w:rsid w:val="004E1D33"/>
    <w:rsid w:val="004E50F5"/>
    <w:rsid w:val="004E7933"/>
    <w:rsid w:val="004E7F75"/>
    <w:rsid w:val="004F0D34"/>
    <w:rsid w:val="004F12D0"/>
    <w:rsid w:val="004F3A88"/>
    <w:rsid w:val="004F5E27"/>
    <w:rsid w:val="004F7561"/>
    <w:rsid w:val="00501936"/>
    <w:rsid w:val="00507907"/>
    <w:rsid w:val="00511DBA"/>
    <w:rsid w:val="00511DEC"/>
    <w:rsid w:val="00513525"/>
    <w:rsid w:val="00513C94"/>
    <w:rsid w:val="00514BA2"/>
    <w:rsid w:val="005201F9"/>
    <w:rsid w:val="00522C62"/>
    <w:rsid w:val="00524285"/>
    <w:rsid w:val="00527999"/>
    <w:rsid w:val="0053199A"/>
    <w:rsid w:val="00531CEB"/>
    <w:rsid w:val="00534553"/>
    <w:rsid w:val="00535BA6"/>
    <w:rsid w:val="005418FF"/>
    <w:rsid w:val="00542151"/>
    <w:rsid w:val="0054324B"/>
    <w:rsid w:val="00544031"/>
    <w:rsid w:val="00544D2A"/>
    <w:rsid w:val="00547084"/>
    <w:rsid w:val="00551021"/>
    <w:rsid w:val="00552538"/>
    <w:rsid w:val="00554386"/>
    <w:rsid w:val="00554C72"/>
    <w:rsid w:val="005551D4"/>
    <w:rsid w:val="005579EA"/>
    <w:rsid w:val="00557B6B"/>
    <w:rsid w:val="0056645F"/>
    <w:rsid w:val="0057346A"/>
    <w:rsid w:val="005767DD"/>
    <w:rsid w:val="00576F55"/>
    <w:rsid w:val="00580B77"/>
    <w:rsid w:val="00584888"/>
    <w:rsid w:val="00585075"/>
    <w:rsid w:val="0058589A"/>
    <w:rsid w:val="00585C1A"/>
    <w:rsid w:val="005863F1"/>
    <w:rsid w:val="00592AE3"/>
    <w:rsid w:val="005977D8"/>
    <w:rsid w:val="005979FA"/>
    <w:rsid w:val="005A1CF3"/>
    <w:rsid w:val="005A2807"/>
    <w:rsid w:val="005A4A22"/>
    <w:rsid w:val="005A72BD"/>
    <w:rsid w:val="005B06FF"/>
    <w:rsid w:val="005B1AFB"/>
    <w:rsid w:val="005B34CC"/>
    <w:rsid w:val="005B5547"/>
    <w:rsid w:val="005B6C36"/>
    <w:rsid w:val="005B6FA8"/>
    <w:rsid w:val="005B751D"/>
    <w:rsid w:val="005B7796"/>
    <w:rsid w:val="005C2CCC"/>
    <w:rsid w:val="005C3EC3"/>
    <w:rsid w:val="005C3F6E"/>
    <w:rsid w:val="005C416A"/>
    <w:rsid w:val="005C4B98"/>
    <w:rsid w:val="005C5AFF"/>
    <w:rsid w:val="005C7217"/>
    <w:rsid w:val="005D0650"/>
    <w:rsid w:val="005D151D"/>
    <w:rsid w:val="005D2A32"/>
    <w:rsid w:val="005D5C41"/>
    <w:rsid w:val="005D6A30"/>
    <w:rsid w:val="005E0305"/>
    <w:rsid w:val="005E0507"/>
    <w:rsid w:val="005E300A"/>
    <w:rsid w:val="005E42DA"/>
    <w:rsid w:val="005E4E19"/>
    <w:rsid w:val="005E5CB3"/>
    <w:rsid w:val="005E5E17"/>
    <w:rsid w:val="005E6858"/>
    <w:rsid w:val="005F12EA"/>
    <w:rsid w:val="005F2343"/>
    <w:rsid w:val="005F3435"/>
    <w:rsid w:val="005F3CD1"/>
    <w:rsid w:val="005F48D1"/>
    <w:rsid w:val="006045A2"/>
    <w:rsid w:val="00605472"/>
    <w:rsid w:val="00607ED5"/>
    <w:rsid w:val="00611056"/>
    <w:rsid w:val="0061129E"/>
    <w:rsid w:val="006125C1"/>
    <w:rsid w:val="00612B63"/>
    <w:rsid w:val="006134D7"/>
    <w:rsid w:val="006137A9"/>
    <w:rsid w:val="00614C4E"/>
    <w:rsid w:val="00614D63"/>
    <w:rsid w:val="00615083"/>
    <w:rsid w:val="006172C3"/>
    <w:rsid w:val="0061740C"/>
    <w:rsid w:val="006208D8"/>
    <w:rsid w:val="006225E6"/>
    <w:rsid w:val="00630FCA"/>
    <w:rsid w:val="00631022"/>
    <w:rsid w:val="006333D6"/>
    <w:rsid w:val="00634C89"/>
    <w:rsid w:val="00635C42"/>
    <w:rsid w:val="00640503"/>
    <w:rsid w:val="00641364"/>
    <w:rsid w:val="00642824"/>
    <w:rsid w:val="00642D20"/>
    <w:rsid w:val="006457B0"/>
    <w:rsid w:val="00647303"/>
    <w:rsid w:val="00652343"/>
    <w:rsid w:val="00654506"/>
    <w:rsid w:val="00656D2D"/>
    <w:rsid w:val="006573A7"/>
    <w:rsid w:val="00660A47"/>
    <w:rsid w:val="00662E29"/>
    <w:rsid w:val="00663CEE"/>
    <w:rsid w:val="006640B4"/>
    <w:rsid w:val="006643FC"/>
    <w:rsid w:val="00671466"/>
    <w:rsid w:val="006722F1"/>
    <w:rsid w:val="00676AFC"/>
    <w:rsid w:val="00677032"/>
    <w:rsid w:val="00693B17"/>
    <w:rsid w:val="00695241"/>
    <w:rsid w:val="006A37C2"/>
    <w:rsid w:val="006A4B21"/>
    <w:rsid w:val="006B0EAB"/>
    <w:rsid w:val="006B18C2"/>
    <w:rsid w:val="006B2BFA"/>
    <w:rsid w:val="006B31AC"/>
    <w:rsid w:val="006B68BB"/>
    <w:rsid w:val="006B76EA"/>
    <w:rsid w:val="006B7BDA"/>
    <w:rsid w:val="006C0D9B"/>
    <w:rsid w:val="006C3EE7"/>
    <w:rsid w:val="006C5773"/>
    <w:rsid w:val="006C7580"/>
    <w:rsid w:val="006C7B50"/>
    <w:rsid w:val="006D1698"/>
    <w:rsid w:val="006D1BE9"/>
    <w:rsid w:val="006D3C7A"/>
    <w:rsid w:val="006D440D"/>
    <w:rsid w:val="006D4B89"/>
    <w:rsid w:val="006D4F96"/>
    <w:rsid w:val="006D5DC6"/>
    <w:rsid w:val="006D6C8C"/>
    <w:rsid w:val="006D7833"/>
    <w:rsid w:val="006E0151"/>
    <w:rsid w:val="006E06E2"/>
    <w:rsid w:val="006E1000"/>
    <w:rsid w:val="006E1966"/>
    <w:rsid w:val="006E269E"/>
    <w:rsid w:val="006E2D8D"/>
    <w:rsid w:val="006E4F3C"/>
    <w:rsid w:val="006E7BD3"/>
    <w:rsid w:val="006F0A4D"/>
    <w:rsid w:val="006F0EAE"/>
    <w:rsid w:val="006F13D7"/>
    <w:rsid w:val="006F3EC8"/>
    <w:rsid w:val="006F690E"/>
    <w:rsid w:val="00700F29"/>
    <w:rsid w:val="00701153"/>
    <w:rsid w:val="0070209C"/>
    <w:rsid w:val="00702BC0"/>
    <w:rsid w:val="0070385B"/>
    <w:rsid w:val="00706C9E"/>
    <w:rsid w:val="007071E1"/>
    <w:rsid w:val="00710F12"/>
    <w:rsid w:val="007130F1"/>
    <w:rsid w:val="007134EE"/>
    <w:rsid w:val="00715D71"/>
    <w:rsid w:val="0071661C"/>
    <w:rsid w:val="00725522"/>
    <w:rsid w:val="007269E0"/>
    <w:rsid w:val="0073211F"/>
    <w:rsid w:val="00734F16"/>
    <w:rsid w:val="007376A9"/>
    <w:rsid w:val="007403BE"/>
    <w:rsid w:val="00740598"/>
    <w:rsid w:val="00743B8C"/>
    <w:rsid w:val="00745634"/>
    <w:rsid w:val="00745987"/>
    <w:rsid w:val="00747591"/>
    <w:rsid w:val="00747FB3"/>
    <w:rsid w:val="007514D9"/>
    <w:rsid w:val="0075170B"/>
    <w:rsid w:val="00752CA5"/>
    <w:rsid w:val="00754488"/>
    <w:rsid w:val="007550CC"/>
    <w:rsid w:val="00755A2F"/>
    <w:rsid w:val="00755B2A"/>
    <w:rsid w:val="0075760F"/>
    <w:rsid w:val="00757F5A"/>
    <w:rsid w:val="00761414"/>
    <w:rsid w:val="007617DB"/>
    <w:rsid w:val="00761BCB"/>
    <w:rsid w:val="00763BC4"/>
    <w:rsid w:val="007650F3"/>
    <w:rsid w:val="0076775D"/>
    <w:rsid w:val="0077096E"/>
    <w:rsid w:val="00772C4E"/>
    <w:rsid w:val="007813FE"/>
    <w:rsid w:val="007819B4"/>
    <w:rsid w:val="00781A77"/>
    <w:rsid w:val="00782894"/>
    <w:rsid w:val="0079146D"/>
    <w:rsid w:val="00791B9F"/>
    <w:rsid w:val="0079392A"/>
    <w:rsid w:val="0079582A"/>
    <w:rsid w:val="00795AA5"/>
    <w:rsid w:val="00796A36"/>
    <w:rsid w:val="007A371E"/>
    <w:rsid w:val="007A50DD"/>
    <w:rsid w:val="007A5D54"/>
    <w:rsid w:val="007A7283"/>
    <w:rsid w:val="007B1647"/>
    <w:rsid w:val="007B1B48"/>
    <w:rsid w:val="007B4BD6"/>
    <w:rsid w:val="007B6F60"/>
    <w:rsid w:val="007C19F5"/>
    <w:rsid w:val="007D0212"/>
    <w:rsid w:val="007D18E3"/>
    <w:rsid w:val="007D222C"/>
    <w:rsid w:val="007D2C67"/>
    <w:rsid w:val="007D36A9"/>
    <w:rsid w:val="007D3762"/>
    <w:rsid w:val="007D433B"/>
    <w:rsid w:val="007D502E"/>
    <w:rsid w:val="007D521B"/>
    <w:rsid w:val="007D7F46"/>
    <w:rsid w:val="007E0860"/>
    <w:rsid w:val="007E50FA"/>
    <w:rsid w:val="007E582E"/>
    <w:rsid w:val="007E7CE8"/>
    <w:rsid w:val="007F3076"/>
    <w:rsid w:val="007F35C3"/>
    <w:rsid w:val="007F39E5"/>
    <w:rsid w:val="007F3B7C"/>
    <w:rsid w:val="007F507C"/>
    <w:rsid w:val="007F5539"/>
    <w:rsid w:val="007F719F"/>
    <w:rsid w:val="0080589B"/>
    <w:rsid w:val="00806CEA"/>
    <w:rsid w:val="008070CA"/>
    <w:rsid w:val="0081211F"/>
    <w:rsid w:val="00816EC3"/>
    <w:rsid w:val="00821705"/>
    <w:rsid w:val="00821BB3"/>
    <w:rsid w:val="0082257E"/>
    <w:rsid w:val="00824D7C"/>
    <w:rsid w:val="008277DA"/>
    <w:rsid w:val="008300A4"/>
    <w:rsid w:val="0083093A"/>
    <w:rsid w:val="00843665"/>
    <w:rsid w:val="00843CED"/>
    <w:rsid w:val="00844F14"/>
    <w:rsid w:val="00850491"/>
    <w:rsid w:val="008510C1"/>
    <w:rsid w:val="00854732"/>
    <w:rsid w:val="00855D95"/>
    <w:rsid w:val="00857BE8"/>
    <w:rsid w:val="008649B0"/>
    <w:rsid w:val="00867CC5"/>
    <w:rsid w:val="0087122D"/>
    <w:rsid w:val="00871C3D"/>
    <w:rsid w:val="00873C18"/>
    <w:rsid w:val="008750DF"/>
    <w:rsid w:val="00875798"/>
    <w:rsid w:val="00876422"/>
    <w:rsid w:val="00877CBF"/>
    <w:rsid w:val="00880337"/>
    <w:rsid w:val="00885F86"/>
    <w:rsid w:val="00886B7A"/>
    <w:rsid w:val="00887A4A"/>
    <w:rsid w:val="00887A50"/>
    <w:rsid w:val="00887D11"/>
    <w:rsid w:val="00890684"/>
    <w:rsid w:val="00890EEC"/>
    <w:rsid w:val="00894E1E"/>
    <w:rsid w:val="00895EDA"/>
    <w:rsid w:val="0089651B"/>
    <w:rsid w:val="00897334"/>
    <w:rsid w:val="0089788C"/>
    <w:rsid w:val="008A00F8"/>
    <w:rsid w:val="008A3168"/>
    <w:rsid w:val="008A448E"/>
    <w:rsid w:val="008A4F65"/>
    <w:rsid w:val="008A5A5B"/>
    <w:rsid w:val="008B0462"/>
    <w:rsid w:val="008B2615"/>
    <w:rsid w:val="008B75D0"/>
    <w:rsid w:val="008C25AC"/>
    <w:rsid w:val="008C2F51"/>
    <w:rsid w:val="008C3BD7"/>
    <w:rsid w:val="008C45E6"/>
    <w:rsid w:val="008C5843"/>
    <w:rsid w:val="008D028C"/>
    <w:rsid w:val="008D0364"/>
    <w:rsid w:val="008D17D7"/>
    <w:rsid w:val="008D3463"/>
    <w:rsid w:val="008D471D"/>
    <w:rsid w:val="008D4B9F"/>
    <w:rsid w:val="008D4D5A"/>
    <w:rsid w:val="008E2075"/>
    <w:rsid w:val="008E2D87"/>
    <w:rsid w:val="008E415E"/>
    <w:rsid w:val="008E4DE4"/>
    <w:rsid w:val="008E5761"/>
    <w:rsid w:val="008E6136"/>
    <w:rsid w:val="008E6409"/>
    <w:rsid w:val="008E6786"/>
    <w:rsid w:val="008E6976"/>
    <w:rsid w:val="008F07E5"/>
    <w:rsid w:val="008F0E64"/>
    <w:rsid w:val="008F1D71"/>
    <w:rsid w:val="008F2319"/>
    <w:rsid w:val="008F3A15"/>
    <w:rsid w:val="008F49AA"/>
    <w:rsid w:val="008F5886"/>
    <w:rsid w:val="008F62DA"/>
    <w:rsid w:val="009047B6"/>
    <w:rsid w:val="00911010"/>
    <w:rsid w:val="00911102"/>
    <w:rsid w:val="0091227C"/>
    <w:rsid w:val="0091350B"/>
    <w:rsid w:val="00915808"/>
    <w:rsid w:val="0091580B"/>
    <w:rsid w:val="00916646"/>
    <w:rsid w:val="0091737C"/>
    <w:rsid w:val="00920FD8"/>
    <w:rsid w:val="00922F73"/>
    <w:rsid w:val="0092381A"/>
    <w:rsid w:val="0092510A"/>
    <w:rsid w:val="00925889"/>
    <w:rsid w:val="00932D5E"/>
    <w:rsid w:val="00932DD7"/>
    <w:rsid w:val="009349FB"/>
    <w:rsid w:val="009407A1"/>
    <w:rsid w:val="00940C1F"/>
    <w:rsid w:val="00944700"/>
    <w:rsid w:val="00944DE0"/>
    <w:rsid w:val="009458D8"/>
    <w:rsid w:val="00946257"/>
    <w:rsid w:val="009466E7"/>
    <w:rsid w:val="00950DFA"/>
    <w:rsid w:val="00952BDC"/>
    <w:rsid w:val="00953C95"/>
    <w:rsid w:val="00956F96"/>
    <w:rsid w:val="00960E00"/>
    <w:rsid w:val="00961E1D"/>
    <w:rsid w:val="00962951"/>
    <w:rsid w:val="00963D39"/>
    <w:rsid w:val="00965709"/>
    <w:rsid w:val="00965B91"/>
    <w:rsid w:val="009672CB"/>
    <w:rsid w:val="009706AB"/>
    <w:rsid w:val="009706E9"/>
    <w:rsid w:val="00972797"/>
    <w:rsid w:val="00973AB3"/>
    <w:rsid w:val="009747CE"/>
    <w:rsid w:val="009805BD"/>
    <w:rsid w:val="009811FB"/>
    <w:rsid w:val="00983C40"/>
    <w:rsid w:val="009864B1"/>
    <w:rsid w:val="009866A5"/>
    <w:rsid w:val="00986816"/>
    <w:rsid w:val="00986CAC"/>
    <w:rsid w:val="00987F04"/>
    <w:rsid w:val="00990F0A"/>
    <w:rsid w:val="009945BE"/>
    <w:rsid w:val="009969FB"/>
    <w:rsid w:val="00996E52"/>
    <w:rsid w:val="009A04E7"/>
    <w:rsid w:val="009A2220"/>
    <w:rsid w:val="009A4899"/>
    <w:rsid w:val="009A5859"/>
    <w:rsid w:val="009A5F3E"/>
    <w:rsid w:val="009A6378"/>
    <w:rsid w:val="009A734A"/>
    <w:rsid w:val="009A73C8"/>
    <w:rsid w:val="009B108F"/>
    <w:rsid w:val="009B4724"/>
    <w:rsid w:val="009B5D4B"/>
    <w:rsid w:val="009B65DE"/>
    <w:rsid w:val="009C066B"/>
    <w:rsid w:val="009C26CA"/>
    <w:rsid w:val="009C4EEC"/>
    <w:rsid w:val="009C52B8"/>
    <w:rsid w:val="009C55D7"/>
    <w:rsid w:val="009C7BEC"/>
    <w:rsid w:val="009C7DDD"/>
    <w:rsid w:val="009D094C"/>
    <w:rsid w:val="009D1BF4"/>
    <w:rsid w:val="009E1D3E"/>
    <w:rsid w:val="009E333C"/>
    <w:rsid w:val="009E55F1"/>
    <w:rsid w:val="009F31ED"/>
    <w:rsid w:val="009F48A5"/>
    <w:rsid w:val="00A008F1"/>
    <w:rsid w:val="00A01029"/>
    <w:rsid w:val="00A05BC2"/>
    <w:rsid w:val="00A06378"/>
    <w:rsid w:val="00A073A5"/>
    <w:rsid w:val="00A136F6"/>
    <w:rsid w:val="00A173DD"/>
    <w:rsid w:val="00A205F7"/>
    <w:rsid w:val="00A2206E"/>
    <w:rsid w:val="00A276E5"/>
    <w:rsid w:val="00A309AF"/>
    <w:rsid w:val="00A32E66"/>
    <w:rsid w:val="00A3426A"/>
    <w:rsid w:val="00A40B4B"/>
    <w:rsid w:val="00A42ABB"/>
    <w:rsid w:val="00A44DC2"/>
    <w:rsid w:val="00A466A0"/>
    <w:rsid w:val="00A46D92"/>
    <w:rsid w:val="00A500B3"/>
    <w:rsid w:val="00A50123"/>
    <w:rsid w:val="00A52B02"/>
    <w:rsid w:val="00A53C27"/>
    <w:rsid w:val="00A53CE4"/>
    <w:rsid w:val="00A53E71"/>
    <w:rsid w:val="00A54BFF"/>
    <w:rsid w:val="00A57025"/>
    <w:rsid w:val="00A6278E"/>
    <w:rsid w:val="00A6282F"/>
    <w:rsid w:val="00A63372"/>
    <w:rsid w:val="00A63DA9"/>
    <w:rsid w:val="00A670F1"/>
    <w:rsid w:val="00A706BE"/>
    <w:rsid w:val="00A7231D"/>
    <w:rsid w:val="00A72D8F"/>
    <w:rsid w:val="00A74F96"/>
    <w:rsid w:val="00A757A3"/>
    <w:rsid w:val="00A76184"/>
    <w:rsid w:val="00A76620"/>
    <w:rsid w:val="00A80DD9"/>
    <w:rsid w:val="00A819C5"/>
    <w:rsid w:val="00A81F39"/>
    <w:rsid w:val="00A85C51"/>
    <w:rsid w:val="00A86F5F"/>
    <w:rsid w:val="00A90C2F"/>
    <w:rsid w:val="00A916B1"/>
    <w:rsid w:val="00A92352"/>
    <w:rsid w:val="00A967E8"/>
    <w:rsid w:val="00AA0393"/>
    <w:rsid w:val="00AA786B"/>
    <w:rsid w:val="00AB2BD2"/>
    <w:rsid w:val="00AB4C47"/>
    <w:rsid w:val="00AB5C88"/>
    <w:rsid w:val="00AC0B9C"/>
    <w:rsid w:val="00AC253D"/>
    <w:rsid w:val="00AC3939"/>
    <w:rsid w:val="00AC44CE"/>
    <w:rsid w:val="00AC6159"/>
    <w:rsid w:val="00AD1FA3"/>
    <w:rsid w:val="00AD2325"/>
    <w:rsid w:val="00AD42F4"/>
    <w:rsid w:val="00AD7429"/>
    <w:rsid w:val="00AE0B27"/>
    <w:rsid w:val="00AE32AA"/>
    <w:rsid w:val="00AE3358"/>
    <w:rsid w:val="00AE79BA"/>
    <w:rsid w:val="00AF64D3"/>
    <w:rsid w:val="00B01E9C"/>
    <w:rsid w:val="00B03114"/>
    <w:rsid w:val="00B03426"/>
    <w:rsid w:val="00B04130"/>
    <w:rsid w:val="00B05C55"/>
    <w:rsid w:val="00B11DF3"/>
    <w:rsid w:val="00B11EBD"/>
    <w:rsid w:val="00B14B5F"/>
    <w:rsid w:val="00B1538E"/>
    <w:rsid w:val="00B164FE"/>
    <w:rsid w:val="00B17BFF"/>
    <w:rsid w:val="00B20AC9"/>
    <w:rsid w:val="00B20DA8"/>
    <w:rsid w:val="00B21B88"/>
    <w:rsid w:val="00B24920"/>
    <w:rsid w:val="00B320BC"/>
    <w:rsid w:val="00B3486D"/>
    <w:rsid w:val="00B356DE"/>
    <w:rsid w:val="00B408C6"/>
    <w:rsid w:val="00B41096"/>
    <w:rsid w:val="00B419E3"/>
    <w:rsid w:val="00B45990"/>
    <w:rsid w:val="00B46585"/>
    <w:rsid w:val="00B46DF2"/>
    <w:rsid w:val="00B47BC3"/>
    <w:rsid w:val="00B5258B"/>
    <w:rsid w:val="00B61FA3"/>
    <w:rsid w:val="00B633D1"/>
    <w:rsid w:val="00B6459A"/>
    <w:rsid w:val="00B65EA6"/>
    <w:rsid w:val="00B67801"/>
    <w:rsid w:val="00B701B4"/>
    <w:rsid w:val="00B819BE"/>
    <w:rsid w:val="00B826EA"/>
    <w:rsid w:val="00B8323C"/>
    <w:rsid w:val="00B846FF"/>
    <w:rsid w:val="00B85F36"/>
    <w:rsid w:val="00B8711A"/>
    <w:rsid w:val="00B905F1"/>
    <w:rsid w:val="00B9249C"/>
    <w:rsid w:val="00B92AEF"/>
    <w:rsid w:val="00B97B53"/>
    <w:rsid w:val="00BA0202"/>
    <w:rsid w:val="00BA21BD"/>
    <w:rsid w:val="00BA5F22"/>
    <w:rsid w:val="00BA6577"/>
    <w:rsid w:val="00BB1AE4"/>
    <w:rsid w:val="00BB2485"/>
    <w:rsid w:val="00BB2DDF"/>
    <w:rsid w:val="00BB401D"/>
    <w:rsid w:val="00BB65A6"/>
    <w:rsid w:val="00BB6B2A"/>
    <w:rsid w:val="00BC10CD"/>
    <w:rsid w:val="00BC2198"/>
    <w:rsid w:val="00BC27E4"/>
    <w:rsid w:val="00BC76DA"/>
    <w:rsid w:val="00BD522F"/>
    <w:rsid w:val="00BD6FCC"/>
    <w:rsid w:val="00BE0A52"/>
    <w:rsid w:val="00BE13FB"/>
    <w:rsid w:val="00BE1ACD"/>
    <w:rsid w:val="00BE38B9"/>
    <w:rsid w:val="00BE38D4"/>
    <w:rsid w:val="00BF0D43"/>
    <w:rsid w:val="00BF534F"/>
    <w:rsid w:val="00BF5378"/>
    <w:rsid w:val="00BF6272"/>
    <w:rsid w:val="00BF7370"/>
    <w:rsid w:val="00C004BA"/>
    <w:rsid w:val="00C010A3"/>
    <w:rsid w:val="00C028B7"/>
    <w:rsid w:val="00C04D6E"/>
    <w:rsid w:val="00C0500B"/>
    <w:rsid w:val="00C0670D"/>
    <w:rsid w:val="00C07E3A"/>
    <w:rsid w:val="00C100E9"/>
    <w:rsid w:val="00C11819"/>
    <w:rsid w:val="00C130F0"/>
    <w:rsid w:val="00C13633"/>
    <w:rsid w:val="00C14985"/>
    <w:rsid w:val="00C161E6"/>
    <w:rsid w:val="00C200B9"/>
    <w:rsid w:val="00C210D9"/>
    <w:rsid w:val="00C24A8F"/>
    <w:rsid w:val="00C24AB0"/>
    <w:rsid w:val="00C24AB8"/>
    <w:rsid w:val="00C26C7A"/>
    <w:rsid w:val="00C27F42"/>
    <w:rsid w:val="00C30FAE"/>
    <w:rsid w:val="00C331DE"/>
    <w:rsid w:val="00C3428B"/>
    <w:rsid w:val="00C34E2B"/>
    <w:rsid w:val="00C3599E"/>
    <w:rsid w:val="00C35CAA"/>
    <w:rsid w:val="00C408DE"/>
    <w:rsid w:val="00C416E4"/>
    <w:rsid w:val="00C4302E"/>
    <w:rsid w:val="00C442DD"/>
    <w:rsid w:val="00C4694F"/>
    <w:rsid w:val="00C52AAB"/>
    <w:rsid w:val="00C53E01"/>
    <w:rsid w:val="00C55B82"/>
    <w:rsid w:val="00C57DD4"/>
    <w:rsid w:val="00C6226C"/>
    <w:rsid w:val="00C63F40"/>
    <w:rsid w:val="00C6457A"/>
    <w:rsid w:val="00C645D0"/>
    <w:rsid w:val="00C64EBE"/>
    <w:rsid w:val="00C6629B"/>
    <w:rsid w:val="00C66A81"/>
    <w:rsid w:val="00C67531"/>
    <w:rsid w:val="00C713BB"/>
    <w:rsid w:val="00C71782"/>
    <w:rsid w:val="00C73310"/>
    <w:rsid w:val="00C74DAD"/>
    <w:rsid w:val="00C759CB"/>
    <w:rsid w:val="00C7606F"/>
    <w:rsid w:val="00C76934"/>
    <w:rsid w:val="00C8168F"/>
    <w:rsid w:val="00C85F1F"/>
    <w:rsid w:val="00C871DC"/>
    <w:rsid w:val="00C910EC"/>
    <w:rsid w:val="00C95F98"/>
    <w:rsid w:val="00CA01D9"/>
    <w:rsid w:val="00CA0EEF"/>
    <w:rsid w:val="00CA1415"/>
    <w:rsid w:val="00CA1905"/>
    <w:rsid w:val="00CA6BC6"/>
    <w:rsid w:val="00CB5C43"/>
    <w:rsid w:val="00CB75CE"/>
    <w:rsid w:val="00CB7B45"/>
    <w:rsid w:val="00CC2662"/>
    <w:rsid w:val="00CC2A1A"/>
    <w:rsid w:val="00CC31AF"/>
    <w:rsid w:val="00CC3293"/>
    <w:rsid w:val="00CC4331"/>
    <w:rsid w:val="00CC4777"/>
    <w:rsid w:val="00CC5463"/>
    <w:rsid w:val="00CC606E"/>
    <w:rsid w:val="00CD05FD"/>
    <w:rsid w:val="00CD1293"/>
    <w:rsid w:val="00CD30E8"/>
    <w:rsid w:val="00CD4C62"/>
    <w:rsid w:val="00CD5C98"/>
    <w:rsid w:val="00CD5F9A"/>
    <w:rsid w:val="00CD697E"/>
    <w:rsid w:val="00CE1D7C"/>
    <w:rsid w:val="00CE2DC0"/>
    <w:rsid w:val="00CE35B3"/>
    <w:rsid w:val="00CE45B5"/>
    <w:rsid w:val="00CE7BDB"/>
    <w:rsid w:val="00CF164D"/>
    <w:rsid w:val="00CF1686"/>
    <w:rsid w:val="00CF1E3F"/>
    <w:rsid w:val="00CF2F3F"/>
    <w:rsid w:val="00CF5780"/>
    <w:rsid w:val="00CF5F3F"/>
    <w:rsid w:val="00D00687"/>
    <w:rsid w:val="00D02460"/>
    <w:rsid w:val="00D0364F"/>
    <w:rsid w:val="00D050F7"/>
    <w:rsid w:val="00D1538A"/>
    <w:rsid w:val="00D1544C"/>
    <w:rsid w:val="00D154CB"/>
    <w:rsid w:val="00D168C6"/>
    <w:rsid w:val="00D2678D"/>
    <w:rsid w:val="00D2689B"/>
    <w:rsid w:val="00D26BD5"/>
    <w:rsid w:val="00D276B8"/>
    <w:rsid w:val="00D307D8"/>
    <w:rsid w:val="00D36109"/>
    <w:rsid w:val="00D401A2"/>
    <w:rsid w:val="00D40B51"/>
    <w:rsid w:val="00D421C7"/>
    <w:rsid w:val="00D44817"/>
    <w:rsid w:val="00D44ED6"/>
    <w:rsid w:val="00D50651"/>
    <w:rsid w:val="00D51CE5"/>
    <w:rsid w:val="00D51D58"/>
    <w:rsid w:val="00D573C1"/>
    <w:rsid w:val="00D6480B"/>
    <w:rsid w:val="00D658AE"/>
    <w:rsid w:val="00D66192"/>
    <w:rsid w:val="00D72C90"/>
    <w:rsid w:val="00D7509D"/>
    <w:rsid w:val="00D77206"/>
    <w:rsid w:val="00D8002E"/>
    <w:rsid w:val="00D80963"/>
    <w:rsid w:val="00D83D79"/>
    <w:rsid w:val="00D85A2E"/>
    <w:rsid w:val="00D86294"/>
    <w:rsid w:val="00D86D01"/>
    <w:rsid w:val="00D86D5E"/>
    <w:rsid w:val="00D91721"/>
    <w:rsid w:val="00D93009"/>
    <w:rsid w:val="00D93050"/>
    <w:rsid w:val="00D933CD"/>
    <w:rsid w:val="00D935CB"/>
    <w:rsid w:val="00D948C6"/>
    <w:rsid w:val="00D96D47"/>
    <w:rsid w:val="00D97250"/>
    <w:rsid w:val="00DA2494"/>
    <w:rsid w:val="00DA275D"/>
    <w:rsid w:val="00DA719B"/>
    <w:rsid w:val="00DB0154"/>
    <w:rsid w:val="00DB08AF"/>
    <w:rsid w:val="00DB12B5"/>
    <w:rsid w:val="00DB1B61"/>
    <w:rsid w:val="00DB2C38"/>
    <w:rsid w:val="00DB3D43"/>
    <w:rsid w:val="00DB54BF"/>
    <w:rsid w:val="00DB5B8D"/>
    <w:rsid w:val="00DC3C85"/>
    <w:rsid w:val="00DC4615"/>
    <w:rsid w:val="00DC6746"/>
    <w:rsid w:val="00DC7ADE"/>
    <w:rsid w:val="00DD1624"/>
    <w:rsid w:val="00DD2B77"/>
    <w:rsid w:val="00DD4C33"/>
    <w:rsid w:val="00DD568F"/>
    <w:rsid w:val="00DD638F"/>
    <w:rsid w:val="00DE1039"/>
    <w:rsid w:val="00DE425B"/>
    <w:rsid w:val="00DE5BE6"/>
    <w:rsid w:val="00DE63A0"/>
    <w:rsid w:val="00DE78AB"/>
    <w:rsid w:val="00DF040D"/>
    <w:rsid w:val="00DF0E82"/>
    <w:rsid w:val="00DF112F"/>
    <w:rsid w:val="00DF1D1B"/>
    <w:rsid w:val="00DF3CED"/>
    <w:rsid w:val="00DF3E95"/>
    <w:rsid w:val="00DF5A55"/>
    <w:rsid w:val="00DF5EB8"/>
    <w:rsid w:val="00DF6B28"/>
    <w:rsid w:val="00E020F9"/>
    <w:rsid w:val="00E025FF"/>
    <w:rsid w:val="00E04BC5"/>
    <w:rsid w:val="00E061BE"/>
    <w:rsid w:val="00E07095"/>
    <w:rsid w:val="00E12903"/>
    <w:rsid w:val="00E12970"/>
    <w:rsid w:val="00E143D2"/>
    <w:rsid w:val="00E163ED"/>
    <w:rsid w:val="00E16886"/>
    <w:rsid w:val="00E2447B"/>
    <w:rsid w:val="00E24B6E"/>
    <w:rsid w:val="00E30BF7"/>
    <w:rsid w:val="00E31D48"/>
    <w:rsid w:val="00E324F8"/>
    <w:rsid w:val="00E32BA1"/>
    <w:rsid w:val="00E331BB"/>
    <w:rsid w:val="00E34D9E"/>
    <w:rsid w:val="00E35B1D"/>
    <w:rsid w:val="00E35C6D"/>
    <w:rsid w:val="00E41B12"/>
    <w:rsid w:val="00E531E0"/>
    <w:rsid w:val="00E5356E"/>
    <w:rsid w:val="00E5795B"/>
    <w:rsid w:val="00E57B72"/>
    <w:rsid w:val="00E57D7C"/>
    <w:rsid w:val="00E63E43"/>
    <w:rsid w:val="00E661B3"/>
    <w:rsid w:val="00E661D7"/>
    <w:rsid w:val="00E664D1"/>
    <w:rsid w:val="00E66B19"/>
    <w:rsid w:val="00E70D03"/>
    <w:rsid w:val="00E722FB"/>
    <w:rsid w:val="00E7277E"/>
    <w:rsid w:val="00E76B5B"/>
    <w:rsid w:val="00E778FC"/>
    <w:rsid w:val="00E80C81"/>
    <w:rsid w:val="00E8138B"/>
    <w:rsid w:val="00E81732"/>
    <w:rsid w:val="00E8308C"/>
    <w:rsid w:val="00E834FD"/>
    <w:rsid w:val="00E839B3"/>
    <w:rsid w:val="00E841C3"/>
    <w:rsid w:val="00E85638"/>
    <w:rsid w:val="00E86ABC"/>
    <w:rsid w:val="00E87F1C"/>
    <w:rsid w:val="00E91FAA"/>
    <w:rsid w:val="00E92146"/>
    <w:rsid w:val="00E92348"/>
    <w:rsid w:val="00E95639"/>
    <w:rsid w:val="00E960EC"/>
    <w:rsid w:val="00E972F1"/>
    <w:rsid w:val="00E97844"/>
    <w:rsid w:val="00EB3D84"/>
    <w:rsid w:val="00EB3ECB"/>
    <w:rsid w:val="00EB474B"/>
    <w:rsid w:val="00EB5D73"/>
    <w:rsid w:val="00EB6B72"/>
    <w:rsid w:val="00EB6E9F"/>
    <w:rsid w:val="00EB74F6"/>
    <w:rsid w:val="00EC10C0"/>
    <w:rsid w:val="00EC29DB"/>
    <w:rsid w:val="00EC2DC5"/>
    <w:rsid w:val="00EC6075"/>
    <w:rsid w:val="00ED040C"/>
    <w:rsid w:val="00ED0DDE"/>
    <w:rsid w:val="00ED244D"/>
    <w:rsid w:val="00ED4A2B"/>
    <w:rsid w:val="00ED4D93"/>
    <w:rsid w:val="00ED6844"/>
    <w:rsid w:val="00EE1A41"/>
    <w:rsid w:val="00EE1D11"/>
    <w:rsid w:val="00EE3BBE"/>
    <w:rsid w:val="00EF32B9"/>
    <w:rsid w:val="00EF7398"/>
    <w:rsid w:val="00F009ED"/>
    <w:rsid w:val="00F00F74"/>
    <w:rsid w:val="00F03FEF"/>
    <w:rsid w:val="00F04657"/>
    <w:rsid w:val="00F0562C"/>
    <w:rsid w:val="00F0790E"/>
    <w:rsid w:val="00F0797F"/>
    <w:rsid w:val="00F12E79"/>
    <w:rsid w:val="00F15118"/>
    <w:rsid w:val="00F15E66"/>
    <w:rsid w:val="00F178A9"/>
    <w:rsid w:val="00F262DC"/>
    <w:rsid w:val="00F307B5"/>
    <w:rsid w:val="00F32984"/>
    <w:rsid w:val="00F32E8E"/>
    <w:rsid w:val="00F3322C"/>
    <w:rsid w:val="00F37931"/>
    <w:rsid w:val="00F44679"/>
    <w:rsid w:val="00F47E03"/>
    <w:rsid w:val="00F51670"/>
    <w:rsid w:val="00F52FE6"/>
    <w:rsid w:val="00F53E0B"/>
    <w:rsid w:val="00F549D1"/>
    <w:rsid w:val="00F5644F"/>
    <w:rsid w:val="00F56F68"/>
    <w:rsid w:val="00F66924"/>
    <w:rsid w:val="00F67D6B"/>
    <w:rsid w:val="00F70E56"/>
    <w:rsid w:val="00F7235B"/>
    <w:rsid w:val="00F72991"/>
    <w:rsid w:val="00F72E70"/>
    <w:rsid w:val="00F864ED"/>
    <w:rsid w:val="00F866D7"/>
    <w:rsid w:val="00F86926"/>
    <w:rsid w:val="00F870CD"/>
    <w:rsid w:val="00F87EEB"/>
    <w:rsid w:val="00F91F73"/>
    <w:rsid w:val="00F9330A"/>
    <w:rsid w:val="00F9458F"/>
    <w:rsid w:val="00F9712A"/>
    <w:rsid w:val="00FA01B3"/>
    <w:rsid w:val="00FA1276"/>
    <w:rsid w:val="00FA17AB"/>
    <w:rsid w:val="00FA1E14"/>
    <w:rsid w:val="00FA2E60"/>
    <w:rsid w:val="00FA5765"/>
    <w:rsid w:val="00FA7CF9"/>
    <w:rsid w:val="00FB02B5"/>
    <w:rsid w:val="00FB063F"/>
    <w:rsid w:val="00FB176A"/>
    <w:rsid w:val="00FB229B"/>
    <w:rsid w:val="00FB31B9"/>
    <w:rsid w:val="00FB326B"/>
    <w:rsid w:val="00FC0646"/>
    <w:rsid w:val="00FC4009"/>
    <w:rsid w:val="00FC43E4"/>
    <w:rsid w:val="00FC71BE"/>
    <w:rsid w:val="00FD19C2"/>
    <w:rsid w:val="00FD2C16"/>
    <w:rsid w:val="00FD4307"/>
    <w:rsid w:val="00FD5013"/>
    <w:rsid w:val="00FD5067"/>
    <w:rsid w:val="00FD58F2"/>
    <w:rsid w:val="00FD6C72"/>
    <w:rsid w:val="00FD7C7F"/>
    <w:rsid w:val="00FE157B"/>
    <w:rsid w:val="00FE1593"/>
    <w:rsid w:val="00FE2706"/>
    <w:rsid w:val="00FF44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8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6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IDC</cp:lastModifiedBy>
  <cp:revision>1</cp:revision>
  <dcterms:created xsi:type="dcterms:W3CDTF">2018-08-10T05:47:00Z</dcterms:created>
  <dcterms:modified xsi:type="dcterms:W3CDTF">2018-08-10T05:49:00Z</dcterms:modified>
</cp:coreProperties>
</file>